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9D" w:rsidRPr="00D63518" w:rsidRDefault="005B149D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r w:rsidRPr="00D63518">
        <w:rPr>
          <w:rFonts w:ascii="Times" w:hAnsi="Times" w:cs="Times"/>
          <w:b/>
          <w:bCs/>
        </w:rPr>
        <w:t>Disciplinary Advisory</w:t>
      </w:r>
      <w:r>
        <w:rPr>
          <w:rFonts w:ascii="Times" w:hAnsi="Times" w:cs="Times"/>
          <w:b/>
          <w:bCs/>
        </w:rPr>
        <w:t xml:space="preserve"> Panel a</w:t>
      </w:r>
      <w:r w:rsidRPr="00D63518">
        <w:rPr>
          <w:rFonts w:ascii="Times" w:hAnsi="Times" w:cs="Times"/>
          <w:b/>
          <w:bCs/>
        </w:rPr>
        <w:t xml:space="preserve"> Committee</w:t>
      </w:r>
      <w:r>
        <w:rPr>
          <w:rFonts w:ascii="Times" w:hAnsi="Times" w:cs="Times"/>
          <w:b/>
          <w:bCs/>
        </w:rPr>
        <w:t xml:space="preserve"> for Curriculum</w:t>
      </w:r>
    </w:p>
    <w:p w:rsidR="005B149D" w:rsidRPr="00D63518" w:rsidRDefault="005B149D" w:rsidP="008C6CF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smartTag w:uri="urn:schemas-microsoft-com:office:smarttags" w:element="place">
        <w:smartTag w:uri="urn:schemas-microsoft-com:office:smarttags" w:element="PlaceType">
          <w:r w:rsidRPr="00D63518">
            <w:rPr>
              <w:rFonts w:ascii="Times" w:hAnsi="Times" w:cs="Times"/>
              <w:b/>
              <w:bCs/>
            </w:rPr>
            <w:t>College</w:t>
          </w:r>
        </w:smartTag>
        <w:r w:rsidRPr="00D63518">
          <w:rPr>
            <w:rFonts w:ascii="Times" w:hAnsi="Times" w:cs="Times"/>
            <w:b/>
            <w:bCs/>
          </w:rPr>
          <w:t xml:space="preserve"> of </w:t>
        </w:r>
        <w:smartTag w:uri="urn:schemas-microsoft-com:office:smarttags" w:element="PlaceName">
          <w:r w:rsidRPr="00D63518">
            <w:rPr>
              <w:rFonts w:ascii="Times" w:hAnsi="Times" w:cs="Times"/>
              <w:b/>
              <w:bCs/>
            </w:rPr>
            <w:t>Arts</w:t>
          </w:r>
        </w:smartTag>
      </w:smartTag>
      <w:r w:rsidRPr="00D63518">
        <w:rPr>
          <w:rFonts w:ascii="Times" w:hAnsi="Times" w:cs="Times"/>
          <w:b/>
          <w:bCs/>
        </w:rPr>
        <w:t xml:space="preserve"> and Sciences, Arts and Humanities </w:t>
      </w:r>
    </w:p>
    <w:p w:rsidR="005B149D" w:rsidRDefault="005B149D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  <w:u w:val="single"/>
        </w:rPr>
      </w:pPr>
      <w:r w:rsidRPr="00D63518">
        <w:rPr>
          <w:rFonts w:ascii="Times" w:hAnsi="Times" w:cs="Times"/>
          <w:bCs/>
          <w:u w:val="single"/>
        </w:rPr>
        <w:t xml:space="preserve">Agenda for </w:t>
      </w:r>
      <w:r>
        <w:rPr>
          <w:rFonts w:ascii="Times" w:hAnsi="Times" w:cs="Times"/>
          <w:bCs/>
          <w:u w:val="single"/>
        </w:rPr>
        <w:t xml:space="preserve">May 11, 2011 </w:t>
      </w:r>
    </w:p>
    <w:p w:rsidR="005B149D" w:rsidRDefault="005B149D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226 </w:t>
      </w:r>
      <w:r w:rsidRPr="00D63518">
        <w:rPr>
          <w:rFonts w:ascii="Times" w:hAnsi="Times" w:cs="Times"/>
          <w:bCs/>
        </w:rPr>
        <w:t>University Hall</w:t>
      </w:r>
    </w:p>
    <w:p w:rsidR="005B149D" w:rsidRPr="00D63518" w:rsidRDefault="005B149D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>
        <w:rPr>
          <w:rFonts w:ascii="Times" w:hAnsi="Times" w:cs="Times"/>
          <w:bCs/>
        </w:rPr>
        <w:t>1:30-3pm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in English – Aski and Corl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plan should be reworked with specific information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Program request form does not include the English BA as a sub-plan, should be included as an option 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Each sub-plan needs a unique set of learning goals, curricular map will need to be updated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Prerequisite hours should include 1110 and 2367. 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pre-major (honors standing)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Letter from chair </w:t>
      </w:r>
    </w:p>
    <w:p w:rsidR="005B149D" w:rsidRDefault="005B149D" w:rsidP="0086048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Does not include BA English Pre-Education Honors</w:t>
      </w:r>
    </w:p>
    <w:p w:rsidR="005B149D" w:rsidRDefault="005B149D" w:rsidP="0086048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Request for conversion should be made very clear</w:t>
      </w:r>
    </w:p>
    <w:p w:rsidR="005B149D" w:rsidRDefault="005B149D" w:rsidP="0086048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Issue of the MA deactivation, replaced by the MA-PhD program</w:t>
      </w:r>
    </w:p>
    <w:p w:rsidR="005B149D" w:rsidRDefault="005B149D" w:rsidP="0086048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Diversity designation should be clarified if it is different from the GE diversity requirements. 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Learning goals from proposal are not the same as the goals listed on the Program Request form. Goals in proposal should replace the goals listed on the Program Request form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GEC used instead of GE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references to 3</w:t>
      </w:r>
      <w:r w:rsidRPr="004D5A66">
        <w:rPr>
          <w:rFonts w:ascii="Times" w:hAnsi="Times" w:cs="Helvetica"/>
          <w:vertAlign w:val="superscript"/>
        </w:rPr>
        <w:t>rd</w:t>
      </w:r>
      <w:r>
        <w:rPr>
          <w:rFonts w:ascii="Times" w:hAnsi="Times" w:cs="Helvetica"/>
        </w:rPr>
        <w:t xml:space="preserve"> writing (3398) , no longer a GE category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Text of proposal refers to 3 elective courses, advising sheet refers to 4 elective courses. 4 total, but one must be a diversity elective.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“at least” from the credit hour requirements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semester courses should include credit hours or a statement that all are 3 hours unless noted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Decimalized courses should include, in the title, the special topic area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Check on Pre-Education criteria with EHE, is Holmes model intended?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Arrange proposal so each degree has the quarter sheet following the semester sheet.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Curriculum sample does not print properly. If in Excel, use wrap text feature or move to landscape printing.</w:t>
      </w:r>
    </w:p>
    <w:p w:rsidR="005B149D" w:rsidRDefault="005B149D" w:rsidP="009A2CC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Sophomore is misspelled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Pre-ed and pre-ed honors plan descriptions should be very clear that the students complete the same requirements as other majors. </w:t>
      </w:r>
    </w:p>
    <w:p w:rsidR="005B149D" w:rsidRDefault="005B149D" w:rsidP="0079192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Curricular map should be a separate document that includes all courses that could count in the major. The map should include what goal the course fulfills and to what level. ie Assessment goal 1, advanced</w:t>
      </w:r>
    </w:p>
    <w:p w:rsidR="005B149D" w:rsidRDefault="005B149D" w:rsidP="00122DA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Advising sheets should be in left justify instead of centered.</w:t>
      </w:r>
    </w:p>
    <w:p w:rsidR="005B149D" w:rsidRDefault="005B149D" w:rsidP="00122DA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Corl, Breyfogle, unanimously approved</w:t>
      </w:r>
    </w:p>
    <w:p w:rsidR="005B149D" w:rsidRDefault="005B149D" w:rsidP="004254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Minor in English—Aski and Corl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Both English minor and English minor honors should be listed as subplans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Semester advising sheet is missing for both minors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Quarter advising sheet is missing for the honors minor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1000 level courses cannot count for the minor, remove from list of courses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Quarter and Semester honors minor description should be listed separately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Minors cannot have sub-plans</w:t>
      </w:r>
    </w:p>
    <w:p w:rsidR="005B149D" w:rsidRDefault="005B149D" w:rsidP="0038387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References to graduating with Honors in Liberal Arts, should be removed. Term is Honors in Arts and Sciences. Found in the centered paragraphs on advising sheets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Same issues as BA</w:t>
      </w:r>
    </w:p>
    <w:p w:rsidR="005B149D" w:rsidRDefault="005B149D" w:rsidP="0042549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Odden, Corl, unanimously approved</w:t>
      </w:r>
    </w:p>
    <w:p w:rsidR="005B149D" w:rsidRDefault="005B149D" w:rsidP="007A3E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Minor in Creative Writing – Richard Harned, Dennis Thompson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program learning goals, not required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First paragraph, “house” used instead of “hours”. Happens again on the semester advising sheet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GEC used instead of GE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Semester advising sheet is not clear on how many courses from each category are required. Is an intro course required?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Statement about 2265, 2266, 2268 serve as prerequisites for particular advanced courses. Choose intro course based on advanced course interests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Need a statement of course to course transition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Some courses are labeled XXXX.0H, not a valid course number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Winnubst, Leasure, unanimously approved</w:t>
      </w:r>
    </w:p>
    <w:p w:rsidR="005B149D" w:rsidRDefault="005B149D" w:rsidP="007A3E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Minor in </w:t>
      </w:r>
      <w:smartTag w:uri="urn:schemas-microsoft-com:office:smarttags" w:element="place">
        <w:r>
          <w:rPr>
            <w:rFonts w:ascii="Times" w:hAnsi="Times" w:cs="Helvetica"/>
          </w:rPr>
          <w:t>South Asia</w:t>
        </w:r>
      </w:smartTag>
      <w:r>
        <w:rPr>
          <w:rFonts w:ascii="Times" w:hAnsi="Times" w:cs="Helvetica"/>
        </w:rPr>
        <w:t xml:space="preserve"> Studies–Breyfogle, Palazzi, Thompson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Letter from chair is missing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Curricular map is missing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Advising sheet is missing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Numbers are missing from the semester requirements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Add ASC rules for upper level courses on sheets. 6 credit hours at 3000 or above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items 8, 9, 11, 12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policy should be simplified. The conversion is a course to course conversion.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assessment plan, and example</w:t>
      </w:r>
    </w:p>
    <w:p w:rsidR="005B149D" w:rsidRDefault="005B149D" w:rsidP="007A3E1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Corl, Breyfogle, unanimously approved</w:t>
      </w:r>
    </w:p>
    <w:p w:rsidR="005B149D" w:rsidRDefault="005B149D" w:rsidP="00DD3F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4C78B1">
        <w:rPr>
          <w:rFonts w:ascii="Times" w:hAnsi="Times" w:cs="Helvetica"/>
        </w:rPr>
        <w:t xml:space="preserve">Minor in Asian American Studies– Shannon Winnubst, </w:t>
      </w:r>
      <w:r>
        <w:rPr>
          <w:rFonts w:ascii="Times" w:hAnsi="Times" w:cs="Helvetica"/>
        </w:rPr>
        <w:t>Richard Harned</w:t>
      </w:r>
    </w:p>
    <w:p w:rsidR="005B149D" w:rsidRDefault="005B149D" w:rsidP="00DD3F1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Odden, Leasure, unanimously approved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Folklore GIS– Aski, Gill, and Thompson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Romance Studies – Corl, Leasure, Odden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MFA in Creative Writing – Richard Harned, Shannon Winnubst, Maria Pallazi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MA/PhD in English – David Odden, Tim Leasure, and Nick Breyfogle</w:t>
      </w:r>
    </w:p>
    <w:p w:rsidR="005B149D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GIS in </w:t>
      </w:r>
      <w:r>
        <w:rPr>
          <w:rFonts w:ascii="Arial" w:hAnsi="Arial" w:cs="Arial"/>
          <w:sz w:val="22"/>
          <w:szCs w:val="22"/>
        </w:rPr>
        <w:t xml:space="preserve">Religions of the Ancient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Mediterranean</w:t>
        </w:r>
      </w:smartTag>
      <w:r>
        <w:rPr>
          <w:rFonts w:ascii="Arial" w:hAnsi="Arial" w:cs="Arial"/>
          <w:sz w:val="22"/>
          <w:szCs w:val="22"/>
        </w:rPr>
        <w:t xml:space="preserve"> (GISRAM)</w:t>
      </w:r>
    </w:p>
    <w:p w:rsidR="005B149D" w:rsidRPr="004C78B1" w:rsidRDefault="005B149D" w:rsidP="0079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4C78B1">
        <w:rPr>
          <w:rFonts w:ascii="Times" w:hAnsi="Times" w:cs="Helvetica"/>
        </w:rPr>
        <w:t>Name Change from DSEELL--all</w:t>
      </w:r>
    </w:p>
    <w:p w:rsidR="005B149D" w:rsidRDefault="005B149D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5B149D" w:rsidRDefault="005B149D" w:rsidP="002B49A2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5B149D" w:rsidRDefault="005B149D" w:rsidP="00905AC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</w:p>
    <w:p w:rsidR="005B149D" w:rsidRPr="00D63518" w:rsidRDefault="005B149D" w:rsidP="00905AC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 w:rsidRPr="00D63518">
        <w:rPr>
          <w:rFonts w:ascii="Times" w:hAnsi="Times" w:cs="Helvetica"/>
        </w:rPr>
        <w:t xml:space="preserve"> </w:t>
      </w:r>
    </w:p>
    <w:p w:rsidR="005B149D" w:rsidRPr="00D63518" w:rsidRDefault="005B149D" w:rsidP="002B49A2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sectPr w:rsidR="005B149D" w:rsidRPr="00D63518" w:rsidSect="008377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9D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7E1552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7EF72DD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6E"/>
    <w:rsid w:val="00067453"/>
    <w:rsid w:val="0009275B"/>
    <w:rsid w:val="00100436"/>
    <w:rsid w:val="00121FF0"/>
    <w:rsid w:val="00122DA8"/>
    <w:rsid w:val="001536A9"/>
    <w:rsid w:val="001F6FB6"/>
    <w:rsid w:val="002B49A2"/>
    <w:rsid w:val="002F175C"/>
    <w:rsid w:val="00371672"/>
    <w:rsid w:val="0038387D"/>
    <w:rsid w:val="00383BD2"/>
    <w:rsid w:val="003B1979"/>
    <w:rsid w:val="003D4EF7"/>
    <w:rsid w:val="004108FD"/>
    <w:rsid w:val="00425497"/>
    <w:rsid w:val="00480F86"/>
    <w:rsid w:val="00485778"/>
    <w:rsid w:val="004C78B1"/>
    <w:rsid w:val="004D5A66"/>
    <w:rsid w:val="00574CD6"/>
    <w:rsid w:val="005B149D"/>
    <w:rsid w:val="005B64D2"/>
    <w:rsid w:val="0065189A"/>
    <w:rsid w:val="007054CE"/>
    <w:rsid w:val="00742901"/>
    <w:rsid w:val="007766CD"/>
    <w:rsid w:val="0078219B"/>
    <w:rsid w:val="00784B52"/>
    <w:rsid w:val="00791925"/>
    <w:rsid w:val="007A3E1A"/>
    <w:rsid w:val="007A6CC1"/>
    <w:rsid w:val="0083776E"/>
    <w:rsid w:val="0086048F"/>
    <w:rsid w:val="008C6CFB"/>
    <w:rsid w:val="008D0AE5"/>
    <w:rsid w:val="00905AC7"/>
    <w:rsid w:val="00924E6A"/>
    <w:rsid w:val="0093135E"/>
    <w:rsid w:val="009428B9"/>
    <w:rsid w:val="009732A7"/>
    <w:rsid w:val="009A2CCE"/>
    <w:rsid w:val="009B1ACA"/>
    <w:rsid w:val="009C5B9B"/>
    <w:rsid w:val="00A16AD0"/>
    <w:rsid w:val="00A86A5D"/>
    <w:rsid w:val="00AD4163"/>
    <w:rsid w:val="00AF794E"/>
    <w:rsid w:val="00B007C3"/>
    <w:rsid w:val="00B04AEF"/>
    <w:rsid w:val="00B76C49"/>
    <w:rsid w:val="00BD1417"/>
    <w:rsid w:val="00BF1C2C"/>
    <w:rsid w:val="00C740EB"/>
    <w:rsid w:val="00CB54F2"/>
    <w:rsid w:val="00CB62D9"/>
    <w:rsid w:val="00CD529D"/>
    <w:rsid w:val="00D17301"/>
    <w:rsid w:val="00D22FCD"/>
    <w:rsid w:val="00D34817"/>
    <w:rsid w:val="00D63518"/>
    <w:rsid w:val="00DD06D9"/>
    <w:rsid w:val="00DD3F12"/>
    <w:rsid w:val="00DE7E3B"/>
    <w:rsid w:val="00E12FEF"/>
    <w:rsid w:val="00E314D6"/>
    <w:rsid w:val="00E43976"/>
    <w:rsid w:val="00E61E34"/>
    <w:rsid w:val="00F266D0"/>
    <w:rsid w:val="00F442BC"/>
    <w:rsid w:val="00F57730"/>
    <w:rsid w:val="00F727FF"/>
    <w:rsid w:val="00F96595"/>
    <w:rsid w:val="00F9666F"/>
    <w:rsid w:val="00FD5173"/>
    <w:rsid w:val="00F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4</Pages>
  <Words>641</Words>
  <Characters>3660</Characters>
  <Application>Microsoft Office Outlook</Application>
  <DocSecurity>0</DocSecurity>
  <Lines>0</Lines>
  <Paragraphs>0</Paragraphs>
  <ScaleCrop>false</ScaleCrop>
  <Company>Arts and Humanities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AHIT</dc:creator>
  <cp:keywords/>
  <dc:description/>
  <cp:lastModifiedBy>meyers.255</cp:lastModifiedBy>
  <cp:revision>8</cp:revision>
  <cp:lastPrinted>2011-02-02T17:50:00Z</cp:lastPrinted>
  <dcterms:created xsi:type="dcterms:W3CDTF">2011-05-06T17:27:00Z</dcterms:created>
  <dcterms:modified xsi:type="dcterms:W3CDTF">2011-05-11T18:53:00Z</dcterms:modified>
</cp:coreProperties>
</file>